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  <w:gridCol w:w="5670"/>
      </w:tblGrid>
      <w:tr w:rsidR="00852D13" w:rsidRPr="00DF3037" w:rsidTr="004925B7">
        <w:tc>
          <w:tcPr>
            <w:tcW w:w="4077" w:type="dxa"/>
          </w:tcPr>
          <w:p w:rsidR="00852D13" w:rsidRPr="00DF3037" w:rsidRDefault="00852D13" w:rsidP="004925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52D13" w:rsidRDefault="00852D13" w:rsidP="004925B7">
            <w:pPr>
              <w:jc w:val="center"/>
            </w:pPr>
          </w:p>
        </w:tc>
        <w:tc>
          <w:tcPr>
            <w:tcW w:w="5670" w:type="dxa"/>
          </w:tcPr>
          <w:p w:rsidR="00852D13" w:rsidRPr="00DF3037" w:rsidRDefault="00852D13" w:rsidP="004925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2D13" w:rsidRDefault="00852D13" w:rsidP="00852D13"/>
    <w:p w:rsidR="00852D13" w:rsidRDefault="00852D13" w:rsidP="00852D13"/>
    <w:p w:rsidR="00852D13" w:rsidRDefault="00852D13" w:rsidP="00852D13"/>
    <w:p w:rsidR="00852D13" w:rsidRDefault="00852D13" w:rsidP="00852D13"/>
    <w:p w:rsidR="00852D13" w:rsidRDefault="00852D13" w:rsidP="00852D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руководителя УЧП</w:t>
      </w:r>
    </w:p>
    <w:p w:rsidR="00852D13" w:rsidRDefault="00852D13" w:rsidP="00852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факультет разработал следующий план </w:t>
      </w:r>
      <w:r>
        <w:rPr>
          <w:rFonts w:ascii="Times New Roman" w:hAnsi="Times New Roman" w:cs="Times New Roman"/>
          <w:sz w:val="28"/>
          <w:szCs w:val="28"/>
        </w:rPr>
        <w:t>мероприятий на 2019-2020</w:t>
      </w:r>
      <w:r w:rsidRPr="001940CF">
        <w:rPr>
          <w:rFonts w:ascii="Times New Roman" w:hAnsi="Times New Roman" w:cs="Times New Roman"/>
          <w:sz w:val="28"/>
          <w:szCs w:val="28"/>
        </w:rPr>
        <w:t xml:space="preserve"> учебный год с указанием конкретных мер, направленных на повышение качества обучения студентов с целью закрепления теоретических и практических знаний, формиро</w:t>
      </w:r>
      <w:r>
        <w:rPr>
          <w:rFonts w:ascii="Times New Roman" w:hAnsi="Times New Roman" w:cs="Times New Roman"/>
          <w:sz w:val="28"/>
          <w:szCs w:val="28"/>
        </w:rPr>
        <w:t>вания устойчивых общекультурных</w:t>
      </w:r>
      <w:r w:rsidRPr="001940CF">
        <w:rPr>
          <w:rFonts w:ascii="Times New Roman" w:hAnsi="Times New Roman" w:cs="Times New Roman"/>
          <w:sz w:val="28"/>
          <w:szCs w:val="28"/>
        </w:rPr>
        <w:t>, общепрофессиональных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D13" w:rsidRPr="001940CF" w:rsidRDefault="00852D13" w:rsidP="00852D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1. </w:t>
      </w:r>
      <w:r w:rsidRPr="001940CF">
        <w:rPr>
          <w:rFonts w:ascii="Times New Roman" w:hAnsi="Times New Roman"/>
          <w:sz w:val="28"/>
        </w:rPr>
        <w:tab/>
      </w:r>
      <w:r w:rsidRPr="001940CF">
        <w:rPr>
          <w:rFonts w:ascii="Times New Roman" w:hAnsi="Times New Roman"/>
          <w:b/>
          <w:sz w:val="28"/>
        </w:rPr>
        <w:t xml:space="preserve">Цели и задачи реализации мероприятий по улучшению и увеличению потребительского спроса на образовательные услуги </w:t>
      </w:r>
      <w:r w:rsidRPr="001940CF">
        <w:rPr>
          <w:rFonts w:ascii="Times New Roman" w:hAnsi="Times New Roman"/>
          <w:sz w:val="28"/>
        </w:rPr>
        <w:t>высшего профессионального образования.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План мероприятий по улучшению качества образовательной деятельности - это комплексный документ, определяющий основные направления, принципы и способы достижения целей в рамках общей стратегии юридического факультета. План ориентируется не на наращивание потребления ресурсов, а на повышение эффективности использования существующего потенциала.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Для реализации плана выделяются определенные этапы с набором мероприятий для развития и специфические задачи с точки зрения создания необходимых предпосылок для дальнейшего развития. Формулирование цели, задач и направлений основано на анализе внутренних проблем, альтернативных источников ресурсов, структурных сдвигов, экономических и иных стимулов, их возможное комбинирование и последовательность использования для достижения цели. Целью реализации плана мероприятий по улучшению качества образовательной деятельности является создание условий для повышения привлекательности сферы образовательных услуг факультета, обеспечения условий доступности и вариативности высшего профессионального образования.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Задачи: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расширение</w:t>
      </w:r>
      <w:proofErr w:type="gramEnd"/>
      <w:r w:rsidRPr="001940CF">
        <w:rPr>
          <w:rFonts w:ascii="Times New Roman" w:hAnsi="Times New Roman"/>
          <w:sz w:val="28"/>
        </w:rPr>
        <w:t xml:space="preserve"> спектра оказываемых услуг в сфере высшего профессионального образования;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информационная</w:t>
      </w:r>
      <w:proofErr w:type="gramEnd"/>
      <w:r w:rsidRPr="001940CF">
        <w:rPr>
          <w:rFonts w:ascii="Times New Roman" w:hAnsi="Times New Roman"/>
          <w:sz w:val="28"/>
        </w:rPr>
        <w:t xml:space="preserve"> открытость и доступность информации об образовательных услугах;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развитие</w:t>
      </w:r>
      <w:proofErr w:type="gramEnd"/>
      <w:r w:rsidRPr="001940CF">
        <w:rPr>
          <w:rFonts w:ascii="Times New Roman" w:hAnsi="Times New Roman"/>
          <w:sz w:val="28"/>
        </w:rPr>
        <w:t xml:space="preserve"> скоординированной информационно-рекламной и профессионально - ориентированной образовательной деятельности;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активное</w:t>
      </w:r>
      <w:proofErr w:type="gramEnd"/>
      <w:r w:rsidRPr="001940CF">
        <w:rPr>
          <w:rFonts w:ascii="Times New Roman" w:hAnsi="Times New Roman"/>
          <w:sz w:val="28"/>
        </w:rPr>
        <w:t xml:space="preserve"> использование ресурсов накопительной и дистанционной системы повышения квалификации и профессиональной переподготовки;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lastRenderedPageBreak/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обновление</w:t>
      </w:r>
      <w:proofErr w:type="gramEnd"/>
      <w:r w:rsidRPr="001940CF">
        <w:rPr>
          <w:rFonts w:ascii="Times New Roman" w:hAnsi="Times New Roman"/>
          <w:sz w:val="28"/>
        </w:rPr>
        <w:t xml:space="preserve"> образовательных технологий и обеспечение вариативности образования на всех уровнях переподготовки и повышения квалификации;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модернизация</w:t>
      </w:r>
      <w:proofErr w:type="gramEnd"/>
      <w:r w:rsidRPr="001940CF">
        <w:rPr>
          <w:rFonts w:ascii="Times New Roman" w:hAnsi="Times New Roman"/>
          <w:sz w:val="28"/>
        </w:rPr>
        <w:t xml:space="preserve"> системы экспертизы качества профессиональных программ и учебно-методических материалов;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совершенствование</w:t>
      </w:r>
      <w:proofErr w:type="gramEnd"/>
      <w:r w:rsidRPr="001940CF">
        <w:rPr>
          <w:rFonts w:ascii="Times New Roman" w:hAnsi="Times New Roman"/>
          <w:sz w:val="28"/>
        </w:rPr>
        <w:t xml:space="preserve"> методик и процедур внутреннего аудита и самооценки качества образовательной деятельности;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 </w:t>
      </w:r>
      <w:proofErr w:type="gramStart"/>
      <w:r w:rsidRPr="001940CF">
        <w:rPr>
          <w:rFonts w:ascii="Times New Roman" w:hAnsi="Times New Roman"/>
          <w:sz w:val="28"/>
        </w:rPr>
        <w:t>развитие</w:t>
      </w:r>
      <w:proofErr w:type="gramEnd"/>
      <w:r w:rsidRPr="001940CF">
        <w:rPr>
          <w:rFonts w:ascii="Times New Roman" w:hAnsi="Times New Roman"/>
          <w:sz w:val="28"/>
        </w:rPr>
        <w:t xml:space="preserve"> системы независимого контроля полученных знаний у слушателей;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  </w:t>
      </w:r>
      <w:proofErr w:type="gramStart"/>
      <w:r w:rsidRPr="001940CF">
        <w:rPr>
          <w:rFonts w:ascii="Times New Roman" w:hAnsi="Times New Roman"/>
          <w:sz w:val="28"/>
        </w:rPr>
        <w:t>привлечение</w:t>
      </w:r>
      <w:proofErr w:type="gramEnd"/>
      <w:r w:rsidRPr="001940CF">
        <w:rPr>
          <w:rFonts w:ascii="Times New Roman" w:hAnsi="Times New Roman"/>
          <w:sz w:val="28"/>
        </w:rPr>
        <w:t xml:space="preserve"> работодателей к контролю качества образования;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повышение</w:t>
      </w:r>
      <w:proofErr w:type="gramEnd"/>
      <w:r w:rsidRPr="001940CF">
        <w:rPr>
          <w:rFonts w:ascii="Times New Roman" w:hAnsi="Times New Roman"/>
          <w:sz w:val="28"/>
        </w:rPr>
        <w:t xml:space="preserve"> эффективности использования возможностей современных информационно-коммуникационных технологий при обучении слушателей и развитие дистанционного обучения;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формирование</w:t>
      </w:r>
      <w:proofErr w:type="gramEnd"/>
      <w:r w:rsidRPr="001940CF">
        <w:rPr>
          <w:rFonts w:ascii="Times New Roman" w:hAnsi="Times New Roman"/>
          <w:sz w:val="28"/>
        </w:rPr>
        <w:t xml:space="preserve"> механизмов оценки востребованности образовательных услуг с участием потребителей; </w:t>
      </w:r>
    </w:p>
    <w:p w:rsidR="00852D13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улучшение</w:t>
      </w:r>
      <w:proofErr w:type="gramEnd"/>
      <w:r w:rsidRPr="001940CF">
        <w:rPr>
          <w:rFonts w:ascii="Times New Roman" w:hAnsi="Times New Roman"/>
          <w:sz w:val="28"/>
        </w:rPr>
        <w:t xml:space="preserve"> условий организации образовательной деятельности;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В плане выделены направления совершенствования образовательной деятельности, такие как: открытость и доступность информации факультета, комфортность условий, в которой осуществляется образовательная деятельность, повышение профессиональной компетентности, доброжелательности в работе с потребителем, обновление содержания и технологий образовательной деятельности; удовлетворенность качеством образовательной деятельности, а также разработка внутренней системы оценки качества образовательных услуг, усиление конкурентоспособности на рынке образовательных услуг высшего профессионального образования.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2. Индикаторы и показатели эффективности реализации плана мероприятий по улучшению качества образовательной деятельности.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852D13" w:rsidRPr="001940CF" w:rsidTr="004925B7">
        <w:tc>
          <w:tcPr>
            <w:tcW w:w="70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Наименование показателей эффективности</w:t>
            </w:r>
          </w:p>
        </w:tc>
        <w:tc>
          <w:tcPr>
            <w:tcW w:w="481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52D13" w:rsidRPr="001940CF" w:rsidTr="004925B7">
        <w:tc>
          <w:tcPr>
            <w:tcW w:w="70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827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руководящих и педагогических работников, закончивших обучение по специальности   </w:t>
            </w:r>
            <w:proofErr w:type="gramStart"/>
            <w:r w:rsidRPr="001940C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1940CF">
              <w:rPr>
                <w:rFonts w:ascii="Times New Roman" w:hAnsi="Times New Roman"/>
                <w:sz w:val="24"/>
                <w:szCs w:val="24"/>
              </w:rPr>
              <w:t>Юриспруденция»</w:t>
            </w:r>
          </w:p>
        </w:tc>
        <w:tc>
          <w:tcPr>
            <w:tcW w:w="481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Обновление содержания профессиональных программ повышения квалификации и профессиональной переподготовки, а также предоставление возможности выбора содержания модуля и повышения квалификации по индивидуальному учебному плану позволят увеличить количество потребителей образовательных услуг и занять преимущественное положение по основным направлениям высшего профессионального образования</w:t>
            </w:r>
          </w:p>
        </w:tc>
      </w:tr>
      <w:tr w:rsidR="00852D13" w:rsidRPr="001940CF" w:rsidTr="004925B7">
        <w:tc>
          <w:tcPr>
            <w:tcW w:w="70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обратившихся через сайт СВФУ</w:t>
            </w:r>
          </w:p>
        </w:tc>
        <w:tc>
          <w:tcPr>
            <w:tcW w:w="481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Расширение информационной открытости и доступности позволит увеличить количество потребителей, найти новый сегмент для оказания образовательных услуг.</w:t>
            </w:r>
          </w:p>
        </w:tc>
      </w:tr>
      <w:tr w:rsidR="00852D13" w:rsidRPr="001940CF" w:rsidTr="004925B7">
        <w:tc>
          <w:tcPr>
            <w:tcW w:w="70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удовлетворенных уровнем профессиональной компетенции преподавательского состава</w:t>
            </w:r>
          </w:p>
        </w:tc>
        <w:tc>
          <w:tcPr>
            <w:tcW w:w="481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удовлетворенных уровнем профессиональной компетенции преподавательского состава, позволит сертифицировать преподавателей, и разработать интегративные модели обеспечения качества преподавания.</w:t>
            </w:r>
          </w:p>
        </w:tc>
      </w:tr>
      <w:tr w:rsidR="00852D13" w:rsidRPr="001940CF" w:rsidTr="004925B7">
        <w:tc>
          <w:tcPr>
            <w:tcW w:w="70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удовлетворенных комфортностью условий в которых осуществляется образовательная деятельность</w:t>
            </w:r>
          </w:p>
        </w:tc>
        <w:tc>
          <w:tcPr>
            <w:tcW w:w="4814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Достижение уровня удовлетворенности комфортностью условий, позволит планировать приобретение материалов, направленных на улучшение условий образовательной деятельности</w:t>
            </w:r>
          </w:p>
        </w:tc>
      </w:tr>
    </w:tbl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3. Основные мероприятия, реализуемые для достижения показателей улучшения качества образовательной деятельности.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38"/>
        <w:gridCol w:w="3515"/>
        <w:gridCol w:w="2268"/>
        <w:gridCol w:w="3827"/>
      </w:tblGrid>
      <w:tr w:rsidR="00852D13" w:rsidRPr="001940CF" w:rsidTr="004925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52D13" w:rsidRPr="001940CF" w:rsidRDefault="00852D13" w:rsidP="0049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52D13" w:rsidRPr="001940CF" w:rsidRDefault="00852D13" w:rsidP="0049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13" w:rsidRPr="001940CF" w:rsidTr="004925B7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рассмотрении вопросов по повышению качества образования на совещаниях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планом Ученого Совета ЮФ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852D13" w:rsidRPr="001940CF" w:rsidTr="004925B7">
        <w:trPr>
          <w:trHeight w:val="6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 поощрительных мер преподавателей по результатам контрольных срезов БРС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852D13" w:rsidRPr="001940CF" w:rsidTr="004925B7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участия в научных конференциях, круглых столов, проведение конференций на базе факультета, участие преподавателей в конференциях, проводимых в других вузах, и другие виды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Р.Р. Ушницкий, заместитель декана по научной работе</w:t>
            </w:r>
          </w:p>
        </w:tc>
      </w:tr>
      <w:tr w:rsidR="00852D13" w:rsidRPr="001940CF" w:rsidTr="004925B7">
        <w:trPr>
          <w:trHeight w:val="20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конференциях, конкурсах познавательного характера среди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М.П. Ефимова, председатель научно-исследовательской работы студентов, молодых ученых и специалистов (НИРС </w:t>
            </w:r>
            <w:proofErr w:type="spellStart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МУиС</w:t>
            </w:r>
            <w:proofErr w:type="spellEnd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) юридического факультета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13" w:rsidRPr="001940CF" w:rsidTr="004925B7">
        <w:trPr>
          <w:trHeight w:val="813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Совещания со студентами по вопросам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13" w:rsidRPr="001940CF" w:rsidTr="004925B7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результативности показателей успеваемости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 раз в полугодие (отчет за семестр)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</w:tc>
      </w:tr>
      <w:tr w:rsidR="00852D13" w:rsidRPr="001940CF" w:rsidTr="004925B7">
        <w:trPr>
          <w:trHeight w:val="41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Контрольно-аналитическая деятельность</w:t>
            </w:r>
          </w:p>
        </w:tc>
      </w:tr>
      <w:tr w:rsidR="00852D13" w:rsidRPr="001940CF" w:rsidTr="004925B7">
        <w:trPr>
          <w:trHeight w:val="5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итогов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Июль, ежегодно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852D13" w:rsidRPr="001940CF" w:rsidTr="004925B7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совещаниях Ученого Совета СВФУ. Ежемесячное обсуждение различных аспектов организации и проведения промежуточной и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852D13" w:rsidRPr="001940CF" w:rsidTr="004925B7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 преподавателей, учащиеся которых получили неудовлетворительные результаты по итогам БРС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Заседания Ученого Совета ЮФ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</w:tc>
      </w:tr>
      <w:tr w:rsidR="00852D13" w:rsidRPr="001940CF" w:rsidTr="004925B7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 заместителя декана по учебной работе по итогам БРС (контрольного среза)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Заседания Ученого Совета ЮФ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</w:tc>
      </w:tr>
      <w:tr w:rsidR="00852D13" w:rsidRPr="001940CF" w:rsidTr="004925B7">
        <w:trPr>
          <w:trHeight w:val="9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Мониторинг качества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Е.Н. Павлова, специалист по учебно-методической работе 1 категории</w:t>
            </w:r>
          </w:p>
        </w:tc>
      </w:tr>
      <w:tr w:rsidR="00852D13" w:rsidRPr="001940CF" w:rsidTr="004925B7">
        <w:trPr>
          <w:trHeight w:val="41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по организации трудоустройства выпускников</w:t>
            </w:r>
          </w:p>
        </w:tc>
      </w:tr>
      <w:tr w:rsidR="00852D13" w:rsidRPr="001940CF" w:rsidTr="004925B7">
        <w:trPr>
          <w:trHeight w:val="14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распределения выпускников с указанием места трудоустройства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Т. Н. </w:t>
            </w:r>
            <w:proofErr w:type="spellStart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852D13" w:rsidRPr="001940CF" w:rsidTr="004925B7">
        <w:trPr>
          <w:trHeight w:val="50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Работа по адаптации студентов 1,4 курса</w:t>
            </w:r>
          </w:p>
        </w:tc>
      </w:tr>
      <w:tr w:rsidR="00852D13" w:rsidRPr="001940CF" w:rsidTr="004925B7">
        <w:trPr>
          <w:trHeight w:val="23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группового тренинга со студентами по выработке психологической устойчивости к стрессовой ситуации: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</w:t>
            </w:r>
            <w:proofErr w:type="gramEnd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графика проведения тренинга;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проведений</w:t>
            </w:r>
            <w:proofErr w:type="gramEnd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занятий.</w:t>
            </w:r>
          </w:p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планом работы кураторов академических групп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Корякин К.Д., заместитель декана по </w:t>
            </w:r>
            <w:proofErr w:type="spellStart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 работе, ответственный секретарь аттестационной комиссии</w:t>
            </w:r>
          </w:p>
        </w:tc>
      </w:tr>
      <w:tr w:rsidR="00852D13" w:rsidRPr="001940CF" w:rsidTr="004925B7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Организация мероприятий «День открытых дверей»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Апрель – ноябрь (1 раз месяц)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13" w:rsidRPr="001940CF" w:rsidRDefault="00852D13" w:rsidP="00492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Осипов А.О., доцент кафедры «Гражданское право и процесс»</w:t>
            </w:r>
          </w:p>
        </w:tc>
      </w:tr>
    </w:tbl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4. Мероприятия, направленные на формирование внутренней системы оценки качества образовательных услуг и на независимый аудит качества образовательных услуг.</w:t>
      </w:r>
    </w:p>
    <w:p w:rsidR="00852D13" w:rsidRPr="001940CF" w:rsidRDefault="00852D13" w:rsidP="00852D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852D13" w:rsidRPr="001940CF" w:rsidTr="004925B7">
        <w:tc>
          <w:tcPr>
            <w:tcW w:w="562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95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4388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Ответственные за реализацию</w:t>
            </w:r>
          </w:p>
        </w:tc>
      </w:tr>
      <w:tr w:rsidR="00852D13" w:rsidRPr="001940CF" w:rsidTr="004925B7">
        <w:tc>
          <w:tcPr>
            <w:tcW w:w="562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Разработка и реализация проекта внутренней мониторинга системы оценки качества предоставления образовательных услуг</w:t>
            </w:r>
          </w:p>
        </w:tc>
        <w:tc>
          <w:tcPr>
            <w:tcW w:w="4388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Кафедры факультета, ДОКО СВФУ, проректор</w:t>
            </w:r>
          </w:p>
        </w:tc>
      </w:tr>
      <w:tr w:rsidR="00852D13" w:rsidRPr="001940CF" w:rsidTr="004925B7">
        <w:tc>
          <w:tcPr>
            <w:tcW w:w="562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Разработка и реализация постоянно действующего независимого мониторинга на сайте Института об оценке качества предоставления образовательных услуг</w:t>
            </w:r>
          </w:p>
        </w:tc>
        <w:tc>
          <w:tcPr>
            <w:tcW w:w="4388" w:type="dxa"/>
          </w:tcPr>
          <w:p w:rsidR="00852D13" w:rsidRPr="001940CF" w:rsidRDefault="00852D13" w:rsidP="0049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 xml:space="preserve">Департамент информатизации СВФУ, Сергеева С.С. зав. </w:t>
            </w:r>
            <w:proofErr w:type="spellStart"/>
            <w:r w:rsidRPr="001940C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940CF">
              <w:rPr>
                <w:rFonts w:ascii="Times New Roman" w:hAnsi="Times New Roman"/>
                <w:sz w:val="24"/>
                <w:szCs w:val="24"/>
              </w:rPr>
              <w:t>. Кафедры «Конституционное и муниципальное право»</w:t>
            </w:r>
          </w:p>
        </w:tc>
      </w:tr>
    </w:tbl>
    <w:p w:rsidR="00852D13" w:rsidRPr="001940CF" w:rsidRDefault="00852D13" w:rsidP="00852D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52D13" w:rsidRPr="001940CF" w:rsidRDefault="00852D13" w:rsidP="00852D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5. Мониторинг реализации мероприятий по улучшению качества образовательной деятельности и достижения показателей улучшения качества образовательной деятельности.</w:t>
      </w:r>
    </w:p>
    <w:p w:rsidR="00852D13" w:rsidRPr="001940CF" w:rsidRDefault="00852D13" w:rsidP="00852D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Объект мониторинга: качество образовательной деятельности высшего профессионального образования.</w:t>
      </w:r>
    </w:p>
    <w:p w:rsidR="00852D13" w:rsidRPr="001940CF" w:rsidRDefault="00852D13" w:rsidP="00852D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tab/>
        <w:t>Предмет мониторинга: мероприятия по улучшению качества предоставления образовательной услуги высшего профессионального образования.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Целью мониторингового исследования является выявление эффективности мероприятий по достижению качества образовательных услуг профессионального образования, влияние факторов на достижение показателей улучшения качества образовательных услуг профессионального образования.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Для реализации поставленной цели необходимо решить следующие задачи: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1940CF">
        <w:rPr>
          <w:rFonts w:ascii="Times New Roman" w:hAnsi="Times New Roman"/>
          <w:sz w:val="28"/>
        </w:rPr>
        <w:t>Оценить эффективность мероприятий достижению качества образовательных услуг профессионального образования;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2. Оценить факторы влияния на достижение качества образовательных услуг профессионального образования.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3. Проанализировать результаты мониторинга с целью выработки новых эффективных мероприятий. </w:t>
      </w: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Метод мониторинга: отчет. </w:t>
      </w:r>
    </w:p>
    <w:p w:rsidR="00852D13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Сроки проведения мониторинга: 2 раза в год.</w:t>
      </w:r>
    </w:p>
    <w:p w:rsidR="00852D13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52D13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52D13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52D13" w:rsidRPr="001940CF" w:rsidRDefault="00852D13" w:rsidP="00852D1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Декан                                                                   Гоголев П.В.</w:t>
      </w:r>
    </w:p>
    <w:p w:rsidR="00852D13" w:rsidRPr="001940CF" w:rsidRDefault="00852D13" w:rsidP="00852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EE" w:rsidRDefault="00B737EE"/>
    <w:sectPr w:rsidR="00B7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13"/>
    <w:rsid w:val="00021116"/>
    <w:rsid w:val="00022629"/>
    <w:rsid w:val="000308BD"/>
    <w:rsid w:val="000509F1"/>
    <w:rsid w:val="000771BA"/>
    <w:rsid w:val="000959BD"/>
    <w:rsid w:val="000A3465"/>
    <w:rsid w:val="000C73E4"/>
    <w:rsid w:val="000D3CFD"/>
    <w:rsid w:val="000E5BC0"/>
    <w:rsid w:val="000F2D06"/>
    <w:rsid w:val="00114EAF"/>
    <w:rsid w:val="00177852"/>
    <w:rsid w:val="00180D85"/>
    <w:rsid w:val="001B380A"/>
    <w:rsid w:val="001C4801"/>
    <w:rsid w:val="001C7497"/>
    <w:rsid w:val="001F15C7"/>
    <w:rsid w:val="00223EB9"/>
    <w:rsid w:val="00241631"/>
    <w:rsid w:val="00245082"/>
    <w:rsid w:val="00267ECF"/>
    <w:rsid w:val="00274928"/>
    <w:rsid w:val="002768C5"/>
    <w:rsid w:val="002811A8"/>
    <w:rsid w:val="002867DC"/>
    <w:rsid w:val="002A1747"/>
    <w:rsid w:val="002D1F24"/>
    <w:rsid w:val="003238B6"/>
    <w:rsid w:val="00324157"/>
    <w:rsid w:val="003639C2"/>
    <w:rsid w:val="00374ABC"/>
    <w:rsid w:val="003866B1"/>
    <w:rsid w:val="0039139B"/>
    <w:rsid w:val="003E75C7"/>
    <w:rsid w:val="003F6319"/>
    <w:rsid w:val="003F6CAC"/>
    <w:rsid w:val="00423DF2"/>
    <w:rsid w:val="00427EF5"/>
    <w:rsid w:val="00436031"/>
    <w:rsid w:val="004362DB"/>
    <w:rsid w:val="00476A79"/>
    <w:rsid w:val="004A2E15"/>
    <w:rsid w:val="004A76FC"/>
    <w:rsid w:val="004C46A3"/>
    <w:rsid w:val="004D32DE"/>
    <w:rsid w:val="004D39F9"/>
    <w:rsid w:val="004D3EA7"/>
    <w:rsid w:val="004D4FA9"/>
    <w:rsid w:val="00500FF0"/>
    <w:rsid w:val="00501922"/>
    <w:rsid w:val="005041E2"/>
    <w:rsid w:val="00510E11"/>
    <w:rsid w:val="0052478C"/>
    <w:rsid w:val="005529BB"/>
    <w:rsid w:val="00564DA2"/>
    <w:rsid w:val="005D6062"/>
    <w:rsid w:val="006031AE"/>
    <w:rsid w:val="0063367F"/>
    <w:rsid w:val="00634264"/>
    <w:rsid w:val="006365DC"/>
    <w:rsid w:val="00655B30"/>
    <w:rsid w:val="00660FE3"/>
    <w:rsid w:val="00676D1D"/>
    <w:rsid w:val="00694080"/>
    <w:rsid w:val="00701FCF"/>
    <w:rsid w:val="00723188"/>
    <w:rsid w:val="007511B6"/>
    <w:rsid w:val="0075272D"/>
    <w:rsid w:val="00752C10"/>
    <w:rsid w:val="0075709A"/>
    <w:rsid w:val="007577E8"/>
    <w:rsid w:val="00772A51"/>
    <w:rsid w:val="007A44A8"/>
    <w:rsid w:val="007A735A"/>
    <w:rsid w:val="007C38FE"/>
    <w:rsid w:val="007D7995"/>
    <w:rsid w:val="007F58BD"/>
    <w:rsid w:val="00823816"/>
    <w:rsid w:val="00823A89"/>
    <w:rsid w:val="00825498"/>
    <w:rsid w:val="00847470"/>
    <w:rsid w:val="008500BA"/>
    <w:rsid w:val="00852D13"/>
    <w:rsid w:val="008600EB"/>
    <w:rsid w:val="008658C5"/>
    <w:rsid w:val="00881CAB"/>
    <w:rsid w:val="00894567"/>
    <w:rsid w:val="008E5495"/>
    <w:rsid w:val="008F6A22"/>
    <w:rsid w:val="0093727C"/>
    <w:rsid w:val="00961D5D"/>
    <w:rsid w:val="009631FA"/>
    <w:rsid w:val="00965E68"/>
    <w:rsid w:val="00990245"/>
    <w:rsid w:val="009B351E"/>
    <w:rsid w:val="009C7EBB"/>
    <w:rsid w:val="009E0B66"/>
    <w:rsid w:val="009E2FF3"/>
    <w:rsid w:val="00A42A6C"/>
    <w:rsid w:val="00A844E8"/>
    <w:rsid w:val="00A91DD7"/>
    <w:rsid w:val="00AB089C"/>
    <w:rsid w:val="00AB66A4"/>
    <w:rsid w:val="00AD0707"/>
    <w:rsid w:val="00AD6526"/>
    <w:rsid w:val="00AE12EA"/>
    <w:rsid w:val="00AE7060"/>
    <w:rsid w:val="00AF2A18"/>
    <w:rsid w:val="00B13512"/>
    <w:rsid w:val="00B23652"/>
    <w:rsid w:val="00B24041"/>
    <w:rsid w:val="00B6250F"/>
    <w:rsid w:val="00B73480"/>
    <w:rsid w:val="00B737EE"/>
    <w:rsid w:val="00B9391B"/>
    <w:rsid w:val="00BB1216"/>
    <w:rsid w:val="00C025E9"/>
    <w:rsid w:val="00C179A8"/>
    <w:rsid w:val="00C202CF"/>
    <w:rsid w:val="00C37A99"/>
    <w:rsid w:val="00C40B8C"/>
    <w:rsid w:val="00C719AB"/>
    <w:rsid w:val="00CA1551"/>
    <w:rsid w:val="00CA364B"/>
    <w:rsid w:val="00CD7296"/>
    <w:rsid w:val="00D04238"/>
    <w:rsid w:val="00D07E1A"/>
    <w:rsid w:val="00D129F0"/>
    <w:rsid w:val="00D220DD"/>
    <w:rsid w:val="00D75BFF"/>
    <w:rsid w:val="00DC6250"/>
    <w:rsid w:val="00DD37D4"/>
    <w:rsid w:val="00DE7FD1"/>
    <w:rsid w:val="00E071B4"/>
    <w:rsid w:val="00E2733D"/>
    <w:rsid w:val="00E6563C"/>
    <w:rsid w:val="00E72006"/>
    <w:rsid w:val="00E73B77"/>
    <w:rsid w:val="00E86B23"/>
    <w:rsid w:val="00E9120B"/>
    <w:rsid w:val="00E96C69"/>
    <w:rsid w:val="00EC34AD"/>
    <w:rsid w:val="00ED4C82"/>
    <w:rsid w:val="00EF679B"/>
    <w:rsid w:val="00F64782"/>
    <w:rsid w:val="00F7197F"/>
    <w:rsid w:val="00FA2FC2"/>
    <w:rsid w:val="00FA7626"/>
    <w:rsid w:val="00FB6DD3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011D-F1C1-4033-AE59-1E4E74BE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2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1</cp:revision>
  <dcterms:created xsi:type="dcterms:W3CDTF">2019-03-29T02:25:00Z</dcterms:created>
  <dcterms:modified xsi:type="dcterms:W3CDTF">2019-03-29T02:26:00Z</dcterms:modified>
</cp:coreProperties>
</file>